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B1A2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0"/>
        <w:rPr>
          <w:rFonts w:ascii="方正小标宋_GBK" w:hAnsi="方正小标宋_GBK" w:eastAsia="方正小标宋_GBK" w:cs="Times New Roman"/>
          <w:color w:val="auto"/>
          <w:sz w:val="44"/>
          <w:szCs w:val="44"/>
          <w:highlight w:val="none"/>
          <w:u w:val="none" w:color="auto"/>
        </w:rPr>
      </w:pPr>
      <w:bookmarkStart w:id="5" w:name="_GoBack"/>
      <w:bookmarkEnd w:id="5"/>
      <w:bookmarkStart w:id="0" w:name="_Toc1062893266"/>
      <w:bookmarkStart w:id="1" w:name="_Toc2032676024"/>
      <w:bookmarkStart w:id="2" w:name="_Toc1455937501"/>
      <w:bookmarkStart w:id="3" w:name="_Toc2103297822"/>
      <w:bookmarkStart w:id="4" w:name="_Toc1112366836"/>
      <w:r>
        <w:rPr>
          <w:rFonts w:hint="eastAsia" w:ascii="黑体" w:hAnsi="黑体" w:eastAsia="黑体" w:cs="宋体"/>
          <w:color w:val="auto"/>
          <w:kern w:val="2"/>
          <w:sz w:val="32"/>
          <w:szCs w:val="32"/>
          <w:highlight w:val="none"/>
          <w:u w:val="none" w:color="auto"/>
          <w:lang w:val="en-US" w:eastAsia="zh-CN" w:bidi="ar-SA"/>
        </w:rPr>
        <w:t>附件2</w:t>
      </w:r>
      <w:bookmarkEnd w:id="0"/>
      <w:bookmarkEnd w:id="1"/>
      <w:bookmarkEnd w:id="2"/>
      <w:bookmarkEnd w:id="3"/>
      <w:bookmarkEnd w:id="4"/>
      <w:r>
        <w:rPr>
          <w:rFonts w:hint="eastAsia" w:ascii="黑体" w:hAnsi="黑体" w:eastAsia="黑体" w:cs="宋体"/>
          <w:color w:val="auto"/>
          <w:kern w:val="2"/>
          <w:sz w:val="32"/>
          <w:szCs w:val="32"/>
          <w:highlight w:val="none"/>
          <w:u w:val="none" w:color="auto"/>
          <w:lang w:val="en-US" w:eastAsia="zh-CN" w:bidi="ar-SA"/>
        </w:rPr>
        <w:t xml:space="preserve"> </w:t>
      </w:r>
    </w:p>
    <w:p w14:paraId="574D953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_GBK" w:hAnsi="方正小标宋_GBK" w:eastAsia="方正小标宋_GBK" w:cs="Calibri"/>
          <w:color w:val="auto"/>
          <w:sz w:val="21"/>
          <w:szCs w:val="24"/>
          <w:highlight w:val="none"/>
          <w:u w:val="none" w:color="auto"/>
          <w:lang w:eastAsia="zh-CN"/>
        </w:rPr>
      </w:pPr>
      <w:r>
        <w:rPr>
          <w:rFonts w:hint="eastAsia" w:ascii="方正小标宋_GBK" w:hAnsi="方正小标宋_GBK" w:eastAsia="方正小标宋_GBK" w:cs="Times New Roman"/>
          <w:color w:val="auto"/>
          <w:sz w:val="44"/>
          <w:szCs w:val="44"/>
          <w:highlight w:val="none"/>
          <w:u w:val="none" w:color="auto"/>
        </w:rPr>
        <w:t>“</w:t>
      </w:r>
      <w:r>
        <w:rPr>
          <w:rFonts w:hint="eastAsia" w:ascii="方正小标宋_GBK" w:hAnsi="方正小标宋_GBK" w:eastAsia="方正小标宋_GBK" w:cs="Times New Roman"/>
          <w:color w:val="auto"/>
          <w:sz w:val="44"/>
          <w:szCs w:val="44"/>
          <w:highlight w:val="none"/>
          <w:u w:val="none" w:color="auto"/>
          <w:lang w:val="en-US" w:eastAsia="zh-CN"/>
        </w:rPr>
        <w:t>XX</w:t>
      </w:r>
      <w:r>
        <w:rPr>
          <w:rFonts w:hint="eastAsia" w:ascii="方正小标宋_GBK" w:hAnsi="方正小标宋_GBK" w:eastAsia="方正小标宋_GBK" w:cs="Times New Roman"/>
          <w:color w:val="auto"/>
          <w:sz w:val="44"/>
          <w:szCs w:val="44"/>
          <w:highlight w:val="none"/>
          <w:u w:val="none" w:color="auto"/>
        </w:rPr>
        <w:t>支持”承诺函</w:t>
      </w:r>
      <w:r>
        <w:rPr>
          <w:rFonts w:hint="eastAsia" w:ascii="方正小标宋_GBK" w:hAnsi="方正小标宋_GBK" w:eastAsia="方正小标宋_GBK" w:cs="Times New Roman"/>
          <w:color w:val="auto"/>
          <w:sz w:val="44"/>
          <w:szCs w:val="44"/>
          <w:highlight w:val="none"/>
          <w:u w:val="none" w:color="auto"/>
          <w:lang w:eastAsia="zh-CN"/>
        </w:rPr>
        <w:t>（模板）</w:t>
      </w:r>
    </w:p>
    <w:p w14:paraId="780658E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Calibri"/>
          <w:color w:val="auto"/>
          <w:sz w:val="21"/>
          <w:szCs w:val="24"/>
          <w:highlight w:val="none"/>
          <w:u w:val="none" w:color="auto"/>
        </w:rPr>
      </w:pPr>
      <w:r>
        <w:rPr>
          <w:rFonts w:ascii="方正小标宋_GBK" w:hAnsi="方正小标宋_GBK" w:eastAsia="方正小标宋_GBK" w:cs="Times New Roman"/>
          <w:color w:val="auto"/>
          <w:sz w:val="44"/>
          <w:szCs w:val="44"/>
          <w:highlight w:val="none"/>
          <w:u w:val="none" w:color="auto"/>
        </w:rPr>
        <w:t> </w:t>
      </w:r>
    </w:p>
    <w:p w14:paraId="77EE6AA1">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eastAsia="仿宋_GB2312" w:cs="仿宋_GB2312"/>
          <w:color w:val="auto"/>
          <w:kern w:val="2"/>
          <w:sz w:val="32"/>
          <w:szCs w:val="32"/>
          <w:highlight w:val="none"/>
          <w:u w:val="none" w:color="auto"/>
          <w:lang w:val="en-US" w:eastAsia="zh-CN" w:bidi="ar-SA"/>
        </w:rPr>
      </w:pPr>
      <w:r>
        <w:rPr>
          <w:rFonts w:hint="default" w:ascii="Times New Roman" w:hAnsi="Times New Roman" w:eastAsia="仿宋_GB2312" w:cs="仿宋_GB2312"/>
          <w:color w:val="auto"/>
          <w:kern w:val="2"/>
          <w:sz w:val="32"/>
          <w:szCs w:val="32"/>
          <w:highlight w:val="none"/>
          <w:u w:val="none" w:color="auto"/>
          <w:lang w:val="en-US" w:eastAsia="zh-CN" w:bidi="ar-SA"/>
        </w:rPr>
        <w:t>关于</w:t>
      </w:r>
      <w:r>
        <w:rPr>
          <w:rFonts w:hint="eastAsia" w:ascii="Times New Roman" w:hAnsi="Times New Roman" w:eastAsia="仿宋_GB2312" w:cs="仿宋_GB2312"/>
          <w:color w:val="auto"/>
          <w:kern w:val="2"/>
          <w:sz w:val="32"/>
          <w:szCs w:val="32"/>
          <w:highlight w:val="none"/>
          <w:u w:val="none" w:color="auto"/>
          <w:lang w:val="en-US" w:eastAsia="zh-CN" w:bidi="ar-SA"/>
        </w:rPr>
        <w:t>“</w:t>
      </w:r>
      <w:r>
        <w:rPr>
          <w:rFonts w:hint="default" w:ascii="Times New Roman" w:hAnsi="Times New Roman" w:eastAsia="仿宋_GB2312" w:cs="仿宋_GB2312"/>
          <w:color w:val="auto"/>
          <w:kern w:val="2"/>
          <w:sz w:val="32"/>
          <w:szCs w:val="32"/>
          <w:highlight w:val="none"/>
          <w:u w:val="none" w:color="auto"/>
          <w:lang w:val="en-US" w:eastAsia="zh-CN" w:bidi="ar-SA"/>
        </w:rPr>
        <w:t>XX支持</w:t>
      </w:r>
      <w:r>
        <w:rPr>
          <w:rFonts w:hint="eastAsia" w:ascii="Times New Roman" w:hAnsi="Times New Roman" w:eastAsia="仿宋_GB2312" w:cs="仿宋_GB2312"/>
          <w:color w:val="auto"/>
          <w:kern w:val="2"/>
          <w:sz w:val="32"/>
          <w:szCs w:val="32"/>
          <w:highlight w:val="none"/>
          <w:u w:val="none" w:color="auto"/>
          <w:lang w:val="en-US" w:eastAsia="zh-CN" w:bidi="ar-SA"/>
        </w:rPr>
        <w:t>”</w:t>
      </w:r>
      <w:r>
        <w:rPr>
          <w:rFonts w:hint="default" w:ascii="Times New Roman" w:hAnsi="Times New Roman" w:eastAsia="仿宋_GB2312" w:cs="仿宋_GB2312"/>
          <w:color w:val="auto"/>
          <w:kern w:val="2"/>
          <w:sz w:val="32"/>
          <w:szCs w:val="32"/>
          <w:highlight w:val="none"/>
          <w:u w:val="none" w:color="auto"/>
          <w:lang w:val="en-US" w:eastAsia="zh-CN" w:bidi="ar-SA"/>
        </w:rPr>
        <w:t>，我单位承诺：将该项获批资金全部用于团队奖励，用于支持为公司完成该项支持目标做出突出贡献的核心高管及骨干团队人员，相关人员名单如下。如未按承诺落实，则返还该笔支持资金。</w:t>
      </w:r>
    </w:p>
    <w:p w14:paraId="4C685502">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ascii="Calibri" w:hAnsi="Calibri" w:eastAsia="宋体" w:cs="Calibri"/>
          <w:color w:val="auto"/>
          <w:sz w:val="21"/>
          <w:szCs w:val="24"/>
          <w:highlight w:val="none"/>
          <w:u w:val="none" w:color="auto"/>
        </w:rPr>
      </w:pPr>
      <w:r>
        <w:rPr>
          <w:rFonts w:ascii="FangSong_GB2312" w:hAnsi="FangSong_GB2312" w:eastAsia="FangSong_GB2312" w:cs="Times New Roman"/>
          <w:color w:val="auto"/>
          <w:sz w:val="32"/>
          <w:szCs w:val="32"/>
          <w:highlight w:val="none"/>
          <w:u w:val="none" w:color="auto"/>
        </w:rPr>
        <w:t> </w:t>
      </w:r>
    </w:p>
    <w:p w14:paraId="07FAE4AB">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rPr>
          <w:rFonts w:hint="eastAsia" w:ascii="Times New Roman" w:hAnsi="Times New Roman" w:eastAsia="仿宋_GB2312" w:cs="仿宋_GB2312"/>
          <w:color w:val="auto"/>
          <w:kern w:val="2"/>
          <w:sz w:val="32"/>
          <w:szCs w:val="32"/>
          <w:highlight w:val="none"/>
          <w:u w:val="none" w:color="auto"/>
          <w:lang w:val="en-US" w:eastAsia="zh-CN" w:bidi="ar-SA"/>
        </w:rPr>
      </w:pPr>
      <w:r>
        <w:rPr>
          <w:rFonts w:ascii="FangSong_GB2312" w:hAnsi="FangSong_GB2312" w:eastAsia="FangSong_GB2312" w:cs="Times New Roman"/>
          <w:color w:val="auto"/>
          <w:sz w:val="32"/>
          <w:szCs w:val="32"/>
          <w:highlight w:val="none"/>
          <w:u w:val="none" w:color="auto"/>
        </w:rPr>
        <w:t>               </w:t>
      </w:r>
      <w:r>
        <w:rPr>
          <w:rFonts w:hint="eastAsia" w:ascii="FangSong_GB2312" w:hAnsi="FangSong_GB2312" w:eastAsia="FangSong_GB2312" w:cs="Times New Roman"/>
          <w:color w:val="auto"/>
          <w:sz w:val="32"/>
          <w:szCs w:val="32"/>
          <w:highlight w:val="none"/>
          <w:u w:val="none" w:color="auto"/>
          <w:lang w:val="en-US" w:eastAsia="zh-CN"/>
        </w:rPr>
        <w:t xml:space="preserve">                   </w:t>
      </w:r>
      <w:r>
        <w:rPr>
          <w:rFonts w:hint="eastAsia" w:ascii="Times New Roman" w:hAnsi="Times New Roman" w:eastAsia="仿宋_GB2312" w:cs="仿宋_GB2312"/>
          <w:color w:val="auto"/>
          <w:kern w:val="2"/>
          <w:sz w:val="32"/>
          <w:szCs w:val="32"/>
          <w:highlight w:val="none"/>
          <w:u w:val="none" w:color="auto"/>
          <w:lang w:val="en-US" w:eastAsia="zh-CN" w:bidi="ar-SA"/>
        </w:rPr>
        <w:t xml:space="preserve">  XX公司</w:t>
      </w:r>
    </w:p>
    <w:p w14:paraId="6AC1E624">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rPr>
          <w:rFonts w:ascii="Calibri" w:hAnsi="Calibri" w:eastAsia="宋体" w:cs="Calibri"/>
          <w:color w:val="auto"/>
          <w:sz w:val="21"/>
          <w:szCs w:val="24"/>
          <w:highlight w:val="none"/>
          <w:u w:val="none" w:color="auto"/>
        </w:rPr>
      </w:pPr>
      <w:r>
        <w:rPr>
          <w:rFonts w:ascii="FangSong_GB2312" w:hAnsi="FangSong_GB2312" w:eastAsia="FangSong_GB2312" w:cs="Times New Roman"/>
          <w:color w:val="auto"/>
          <w:sz w:val="32"/>
          <w:szCs w:val="32"/>
          <w:highlight w:val="none"/>
          <w:u w:val="none" w:color="auto"/>
        </w:rPr>
        <w:t>         </w:t>
      </w:r>
      <w:r>
        <w:rPr>
          <w:rFonts w:hint="eastAsia" w:ascii="FangSong_GB2312" w:hAnsi="FangSong_GB2312" w:eastAsia="FangSong_GB2312" w:cs="Times New Roman"/>
          <w:color w:val="auto"/>
          <w:sz w:val="32"/>
          <w:szCs w:val="32"/>
          <w:highlight w:val="none"/>
          <w:u w:val="none" w:color="auto"/>
          <w:lang w:val="en-US" w:eastAsia="zh-CN"/>
        </w:rPr>
        <w:t xml:space="preserve">                   </w:t>
      </w:r>
      <w:r>
        <w:rPr>
          <w:rFonts w:ascii="FangSong_GB2312" w:hAnsi="FangSong_GB2312" w:eastAsia="FangSong_GB2312" w:cs="Times New Roman"/>
          <w:color w:val="auto"/>
          <w:sz w:val="32"/>
          <w:szCs w:val="32"/>
          <w:highlight w:val="none"/>
          <w:u w:val="none" w:color="auto"/>
        </w:rPr>
        <w:t>法定代表人（授权人）签字：</w:t>
      </w:r>
    </w:p>
    <w:p w14:paraId="63527D62">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rPr>
          <w:rFonts w:hint="eastAsia" w:ascii="Times New Roman" w:hAnsi="Times New Roman" w:eastAsia="仿宋_GB2312" w:cs="仿宋_GB2312"/>
          <w:color w:val="auto"/>
          <w:kern w:val="2"/>
          <w:sz w:val="32"/>
          <w:szCs w:val="32"/>
          <w:highlight w:val="none"/>
          <w:u w:val="none" w:color="auto"/>
          <w:lang w:val="en-US" w:eastAsia="zh-CN" w:bidi="ar-SA"/>
        </w:rPr>
      </w:pPr>
      <w:r>
        <w:rPr>
          <w:rFonts w:ascii="FangSong_GB2312" w:hAnsi="FangSong_GB2312" w:eastAsia="FangSong_GB2312" w:cs="Times New Roman"/>
          <w:color w:val="auto"/>
          <w:sz w:val="32"/>
          <w:szCs w:val="32"/>
          <w:highlight w:val="none"/>
          <w:u w:val="none" w:color="auto"/>
        </w:rPr>
        <w:t>                           </w:t>
      </w:r>
      <w:r>
        <w:rPr>
          <w:rFonts w:hint="eastAsia" w:ascii="FangSong_GB2312" w:hAnsi="FangSong_GB2312" w:eastAsia="FangSong_GB2312" w:cs="Times New Roman"/>
          <w:color w:val="auto"/>
          <w:sz w:val="32"/>
          <w:szCs w:val="32"/>
          <w:highlight w:val="none"/>
          <w:u w:val="none" w:color="auto"/>
          <w:lang w:val="en-US" w:eastAsia="zh-CN"/>
        </w:rPr>
        <w:t xml:space="preserve">           </w:t>
      </w:r>
      <w:r>
        <w:rPr>
          <w:rFonts w:hint="eastAsia" w:ascii="Times New Roman" w:hAnsi="Times New Roman" w:eastAsia="仿宋_GB2312" w:cs="仿宋_GB2312"/>
          <w:color w:val="auto"/>
          <w:kern w:val="2"/>
          <w:sz w:val="32"/>
          <w:szCs w:val="32"/>
          <w:highlight w:val="none"/>
          <w:u w:val="none" w:color="auto"/>
          <w:lang w:val="en-US" w:eastAsia="zh-CN" w:bidi="ar-SA"/>
        </w:rPr>
        <w:t xml:space="preserve">   XX年XX月XX日</w:t>
      </w:r>
    </w:p>
    <w:p w14:paraId="40A4BC6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rPr>
          <w:rFonts w:hint="eastAsia" w:ascii="Times New Roman" w:hAnsi="Times New Roman" w:eastAsia="仿宋_GB2312" w:cs="仿宋_GB2312"/>
          <w:color w:val="auto"/>
          <w:kern w:val="2"/>
          <w:sz w:val="32"/>
          <w:szCs w:val="32"/>
          <w:highlight w:val="none"/>
          <w:u w:val="none" w:color="auto"/>
          <w:lang w:val="en-US" w:eastAsia="zh-CN" w:bidi="ar-SA"/>
        </w:rPr>
      </w:pPr>
      <w:r>
        <w:rPr>
          <w:rFonts w:hint="eastAsia" w:ascii="Times New Roman" w:hAnsi="Times New Roman" w:eastAsia="仿宋_GB2312" w:cs="仿宋_GB2312"/>
          <w:color w:val="auto"/>
          <w:kern w:val="2"/>
          <w:sz w:val="32"/>
          <w:szCs w:val="32"/>
          <w:highlight w:val="none"/>
          <w:u w:val="none" w:color="auto"/>
          <w:lang w:val="en-US" w:eastAsia="zh-CN" w:bidi="ar-SA"/>
        </w:rPr>
        <w:t xml:space="preserve">     （注明单位名称和时间，法定代表人签字并加盖公章）</w:t>
      </w:r>
    </w:p>
    <w:p w14:paraId="2AA66E7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Calibri" w:hAnsi="Calibri" w:eastAsia="宋体" w:cs="Calibri"/>
          <w:color w:val="auto"/>
          <w:sz w:val="21"/>
          <w:szCs w:val="24"/>
          <w:highlight w:val="none"/>
          <w:u w:val="none" w:color="auto"/>
        </w:rPr>
      </w:pPr>
      <w:r>
        <w:rPr>
          <w:rFonts w:ascii="FangSong_GB2312" w:hAnsi="FangSong_GB2312" w:eastAsia="FangSong_GB2312" w:cs="Times New Roman"/>
          <w:color w:val="auto"/>
          <w:sz w:val="32"/>
          <w:szCs w:val="32"/>
          <w:highlight w:val="none"/>
          <w:u w:val="none" w:color="auto"/>
        </w:rPr>
        <w:t> </w:t>
      </w:r>
    </w:p>
    <w:tbl>
      <w:tblPr>
        <w:tblStyle w:val="3"/>
        <w:tblW w:w="5000" w:type="pct"/>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0"/>
        <w:gridCol w:w="2130"/>
        <w:gridCol w:w="2131"/>
        <w:gridCol w:w="2131"/>
      </w:tblGrid>
      <w:tr w14:paraId="2B4D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F7267D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Calibri"/>
                <w:color w:val="auto"/>
                <w:sz w:val="21"/>
                <w:szCs w:val="24"/>
                <w:highlight w:val="none"/>
                <w:u w:val="none" w:color="auto"/>
              </w:rPr>
            </w:pPr>
            <w:r>
              <w:rPr>
                <w:rFonts w:ascii="FangSong_GB2312" w:hAnsi="FangSong_GB2312" w:eastAsia="FangSong_GB2312" w:cs="Times New Roman"/>
                <w:color w:val="auto"/>
                <w:sz w:val="24"/>
                <w:szCs w:val="24"/>
                <w:highlight w:val="none"/>
                <w:u w:val="none" w:color="auto"/>
              </w:rPr>
              <w:t>序号</w:t>
            </w:r>
          </w:p>
        </w:tc>
        <w:tc>
          <w:tcPr>
            <w:tcW w:w="1250" w:type="pct"/>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14:paraId="6AE0CF1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Calibri"/>
                <w:color w:val="auto"/>
                <w:sz w:val="21"/>
                <w:szCs w:val="24"/>
                <w:highlight w:val="none"/>
                <w:u w:val="none" w:color="auto"/>
              </w:rPr>
            </w:pPr>
            <w:r>
              <w:rPr>
                <w:rFonts w:ascii="FangSong_GB2312" w:hAnsi="FangSong_GB2312" w:eastAsia="FangSong_GB2312" w:cs="Times New Roman"/>
                <w:color w:val="auto"/>
                <w:sz w:val="24"/>
                <w:szCs w:val="24"/>
                <w:highlight w:val="none"/>
                <w:u w:val="none" w:color="auto"/>
              </w:rPr>
              <w:t>姓名</w:t>
            </w:r>
          </w:p>
        </w:tc>
        <w:tc>
          <w:tcPr>
            <w:tcW w:w="1250" w:type="pct"/>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14:paraId="6F4BB9E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Calibri"/>
                <w:color w:val="auto"/>
                <w:sz w:val="21"/>
                <w:szCs w:val="24"/>
                <w:highlight w:val="none"/>
                <w:u w:val="none" w:color="auto"/>
              </w:rPr>
            </w:pPr>
            <w:r>
              <w:rPr>
                <w:rFonts w:ascii="FangSong_GB2312" w:hAnsi="FangSong_GB2312" w:eastAsia="FangSong_GB2312" w:cs="Times New Roman"/>
                <w:color w:val="auto"/>
                <w:sz w:val="24"/>
                <w:szCs w:val="24"/>
                <w:highlight w:val="none"/>
                <w:u w:val="none" w:color="auto"/>
              </w:rPr>
              <w:t>职务</w:t>
            </w:r>
          </w:p>
        </w:tc>
        <w:tc>
          <w:tcPr>
            <w:tcW w:w="1250" w:type="pct"/>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14:paraId="0783BDC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Calibri"/>
                <w:color w:val="auto"/>
                <w:sz w:val="21"/>
                <w:szCs w:val="24"/>
                <w:highlight w:val="none"/>
                <w:u w:val="none" w:color="auto"/>
              </w:rPr>
            </w:pPr>
            <w:r>
              <w:rPr>
                <w:rFonts w:ascii="FangSong_GB2312" w:hAnsi="FangSong_GB2312" w:eastAsia="FangSong_GB2312" w:cs="Times New Roman"/>
                <w:color w:val="auto"/>
                <w:sz w:val="24"/>
                <w:szCs w:val="24"/>
                <w:highlight w:val="none"/>
                <w:u w:val="none" w:color="auto"/>
              </w:rPr>
              <w:t>备注</w:t>
            </w:r>
          </w:p>
        </w:tc>
      </w:tr>
      <w:tr w14:paraId="7656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pct"/>
            <w:tcBorders>
              <w:top w:val="nil"/>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9E48B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Calibri"/>
                <w:color w:val="auto"/>
                <w:sz w:val="21"/>
                <w:szCs w:val="24"/>
                <w:highlight w:val="none"/>
                <w:u w:val="none" w:color="auto"/>
              </w:rPr>
            </w:pPr>
            <w:r>
              <w:rPr>
                <w:rFonts w:ascii="FangSong_GB2312" w:hAnsi="FangSong_GB2312" w:eastAsia="FangSong_GB2312" w:cs="Times New Roman"/>
                <w:color w:val="auto"/>
                <w:sz w:val="24"/>
                <w:szCs w:val="24"/>
                <w:highlight w:val="none"/>
                <w:u w:val="none" w:color="auto"/>
              </w:rPr>
              <w:t>1</w:t>
            </w:r>
          </w:p>
        </w:tc>
        <w:tc>
          <w:tcPr>
            <w:tcW w:w="1250" w:type="pct"/>
            <w:tcBorders>
              <w:top w:val="nil"/>
              <w:left w:val="nil"/>
              <w:bottom w:val="single" w:color="000000" w:sz="6" w:space="0"/>
              <w:right w:val="single" w:color="000000" w:sz="6" w:space="0"/>
            </w:tcBorders>
            <w:noWrap w:val="0"/>
            <w:tcMar>
              <w:top w:w="0" w:type="dxa"/>
              <w:left w:w="108" w:type="dxa"/>
              <w:bottom w:w="0" w:type="dxa"/>
              <w:right w:w="108" w:type="dxa"/>
            </w:tcMar>
            <w:vAlign w:val="center"/>
          </w:tcPr>
          <w:p w14:paraId="438C78A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color w:val="auto"/>
                <w:sz w:val="21"/>
                <w:szCs w:val="24"/>
                <w:highlight w:val="none"/>
                <w:u w:val="none" w:color="auto"/>
              </w:rPr>
            </w:pPr>
          </w:p>
        </w:tc>
        <w:tc>
          <w:tcPr>
            <w:tcW w:w="1250" w:type="pct"/>
            <w:tcBorders>
              <w:top w:val="nil"/>
              <w:left w:val="nil"/>
              <w:bottom w:val="single" w:color="000000" w:sz="6" w:space="0"/>
              <w:right w:val="single" w:color="000000" w:sz="6" w:space="0"/>
            </w:tcBorders>
            <w:noWrap w:val="0"/>
            <w:tcMar>
              <w:top w:w="0" w:type="dxa"/>
              <w:left w:w="108" w:type="dxa"/>
              <w:bottom w:w="0" w:type="dxa"/>
              <w:right w:w="108" w:type="dxa"/>
            </w:tcMar>
            <w:vAlign w:val="center"/>
          </w:tcPr>
          <w:p w14:paraId="2A59D59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color w:val="auto"/>
                <w:sz w:val="21"/>
                <w:szCs w:val="24"/>
                <w:highlight w:val="none"/>
                <w:u w:val="none" w:color="auto"/>
              </w:rPr>
            </w:pPr>
          </w:p>
        </w:tc>
        <w:tc>
          <w:tcPr>
            <w:tcW w:w="1250" w:type="pct"/>
            <w:tcBorders>
              <w:top w:val="nil"/>
              <w:left w:val="nil"/>
              <w:bottom w:val="single" w:color="000000" w:sz="6" w:space="0"/>
              <w:right w:val="single" w:color="000000" w:sz="6" w:space="0"/>
            </w:tcBorders>
            <w:noWrap w:val="0"/>
            <w:tcMar>
              <w:top w:w="0" w:type="dxa"/>
              <w:left w:w="108" w:type="dxa"/>
              <w:bottom w:w="0" w:type="dxa"/>
              <w:right w:w="108" w:type="dxa"/>
            </w:tcMar>
            <w:vAlign w:val="center"/>
          </w:tcPr>
          <w:p w14:paraId="5286D8C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color w:val="auto"/>
                <w:sz w:val="21"/>
                <w:szCs w:val="24"/>
                <w:highlight w:val="none"/>
                <w:u w:val="none" w:color="auto"/>
              </w:rPr>
            </w:pPr>
          </w:p>
        </w:tc>
      </w:tr>
      <w:tr w14:paraId="3B1F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pct"/>
            <w:tcBorders>
              <w:top w:val="nil"/>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5610E4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Calibri"/>
                <w:color w:val="auto"/>
                <w:sz w:val="21"/>
                <w:szCs w:val="24"/>
                <w:highlight w:val="none"/>
                <w:u w:val="none" w:color="auto"/>
              </w:rPr>
            </w:pPr>
            <w:r>
              <w:rPr>
                <w:rFonts w:ascii="FangSong_GB2312" w:hAnsi="FangSong_GB2312" w:eastAsia="FangSong_GB2312" w:cs="Times New Roman"/>
                <w:color w:val="auto"/>
                <w:sz w:val="24"/>
                <w:szCs w:val="24"/>
                <w:highlight w:val="none"/>
                <w:u w:val="none" w:color="auto"/>
              </w:rPr>
              <w:t>2</w:t>
            </w:r>
          </w:p>
        </w:tc>
        <w:tc>
          <w:tcPr>
            <w:tcW w:w="1250" w:type="pct"/>
            <w:tcBorders>
              <w:top w:val="nil"/>
              <w:left w:val="nil"/>
              <w:bottom w:val="single" w:color="000000" w:sz="6" w:space="0"/>
              <w:right w:val="single" w:color="000000" w:sz="6" w:space="0"/>
            </w:tcBorders>
            <w:noWrap w:val="0"/>
            <w:tcMar>
              <w:top w:w="0" w:type="dxa"/>
              <w:left w:w="108" w:type="dxa"/>
              <w:bottom w:w="0" w:type="dxa"/>
              <w:right w:w="108" w:type="dxa"/>
            </w:tcMar>
            <w:vAlign w:val="center"/>
          </w:tcPr>
          <w:p w14:paraId="6DBC797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color w:val="auto"/>
                <w:sz w:val="21"/>
                <w:szCs w:val="24"/>
                <w:highlight w:val="none"/>
                <w:u w:val="none" w:color="auto"/>
              </w:rPr>
            </w:pPr>
          </w:p>
        </w:tc>
        <w:tc>
          <w:tcPr>
            <w:tcW w:w="1250" w:type="pct"/>
            <w:tcBorders>
              <w:top w:val="nil"/>
              <w:left w:val="nil"/>
              <w:bottom w:val="single" w:color="000000" w:sz="6" w:space="0"/>
              <w:right w:val="single" w:color="000000" w:sz="6" w:space="0"/>
            </w:tcBorders>
            <w:noWrap w:val="0"/>
            <w:tcMar>
              <w:top w:w="0" w:type="dxa"/>
              <w:left w:w="108" w:type="dxa"/>
              <w:bottom w:w="0" w:type="dxa"/>
              <w:right w:w="108" w:type="dxa"/>
            </w:tcMar>
            <w:vAlign w:val="center"/>
          </w:tcPr>
          <w:p w14:paraId="7F9E86E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color w:val="auto"/>
                <w:sz w:val="21"/>
                <w:szCs w:val="24"/>
                <w:highlight w:val="none"/>
                <w:u w:val="none" w:color="auto"/>
              </w:rPr>
            </w:pPr>
          </w:p>
        </w:tc>
        <w:tc>
          <w:tcPr>
            <w:tcW w:w="1250" w:type="pct"/>
            <w:tcBorders>
              <w:top w:val="nil"/>
              <w:left w:val="nil"/>
              <w:bottom w:val="single" w:color="000000" w:sz="6" w:space="0"/>
              <w:right w:val="single" w:color="000000" w:sz="6" w:space="0"/>
            </w:tcBorders>
            <w:noWrap w:val="0"/>
            <w:tcMar>
              <w:top w:w="0" w:type="dxa"/>
              <w:left w:w="108" w:type="dxa"/>
              <w:bottom w:w="0" w:type="dxa"/>
              <w:right w:w="108" w:type="dxa"/>
            </w:tcMar>
            <w:vAlign w:val="center"/>
          </w:tcPr>
          <w:p w14:paraId="74D3BF8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color w:val="auto"/>
                <w:sz w:val="21"/>
                <w:szCs w:val="24"/>
                <w:highlight w:val="none"/>
                <w:u w:val="none" w:color="auto"/>
              </w:rPr>
            </w:pPr>
          </w:p>
        </w:tc>
      </w:tr>
      <w:tr w14:paraId="16EA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0" w:type="pct"/>
            <w:tcBorders>
              <w:top w:val="nil"/>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68346A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Calibri" w:hAnsi="Calibri" w:eastAsia="宋体" w:cs="Calibri"/>
                <w:color w:val="auto"/>
                <w:sz w:val="21"/>
                <w:szCs w:val="24"/>
                <w:highlight w:val="none"/>
                <w:u w:val="none" w:color="auto"/>
              </w:rPr>
            </w:pPr>
            <w:r>
              <w:rPr>
                <w:rFonts w:ascii="FangSong_GB2312" w:hAnsi="FangSong_GB2312" w:eastAsia="FangSong_GB2312" w:cs="Times New Roman"/>
                <w:color w:val="auto"/>
                <w:sz w:val="24"/>
                <w:szCs w:val="24"/>
                <w:highlight w:val="none"/>
                <w:u w:val="none" w:color="auto"/>
              </w:rPr>
              <w:t>...</w:t>
            </w:r>
          </w:p>
        </w:tc>
        <w:tc>
          <w:tcPr>
            <w:tcW w:w="1250" w:type="pct"/>
            <w:tcBorders>
              <w:top w:val="nil"/>
              <w:left w:val="nil"/>
              <w:bottom w:val="single" w:color="000000" w:sz="6" w:space="0"/>
              <w:right w:val="single" w:color="000000" w:sz="6" w:space="0"/>
            </w:tcBorders>
            <w:noWrap w:val="0"/>
            <w:tcMar>
              <w:top w:w="0" w:type="dxa"/>
              <w:left w:w="108" w:type="dxa"/>
              <w:bottom w:w="0" w:type="dxa"/>
              <w:right w:w="108" w:type="dxa"/>
            </w:tcMar>
            <w:vAlign w:val="center"/>
          </w:tcPr>
          <w:p w14:paraId="03D5C40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color w:val="auto"/>
                <w:sz w:val="21"/>
                <w:szCs w:val="24"/>
                <w:highlight w:val="none"/>
                <w:u w:val="none" w:color="auto"/>
              </w:rPr>
            </w:pPr>
          </w:p>
        </w:tc>
        <w:tc>
          <w:tcPr>
            <w:tcW w:w="1250" w:type="pct"/>
            <w:tcBorders>
              <w:top w:val="nil"/>
              <w:left w:val="nil"/>
              <w:bottom w:val="single" w:color="000000" w:sz="6" w:space="0"/>
              <w:right w:val="single" w:color="000000" w:sz="6" w:space="0"/>
            </w:tcBorders>
            <w:noWrap w:val="0"/>
            <w:tcMar>
              <w:top w:w="0" w:type="dxa"/>
              <w:left w:w="108" w:type="dxa"/>
              <w:bottom w:w="0" w:type="dxa"/>
              <w:right w:w="108" w:type="dxa"/>
            </w:tcMar>
            <w:vAlign w:val="center"/>
          </w:tcPr>
          <w:p w14:paraId="419FC42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color w:val="auto"/>
                <w:sz w:val="21"/>
                <w:szCs w:val="24"/>
                <w:highlight w:val="none"/>
                <w:u w:val="none" w:color="auto"/>
              </w:rPr>
            </w:pPr>
          </w:p>
        </w:tc>
        <w:tc>
          <w:tcPr>
            <w:tcW w:w="1250" w:type="pct"/>
            <w:tcBorders>
              <w:top w:val="nil"/>
              <w:left w:val="nil"/>
              <w:bottom w:val="single" w:color="000000" w:sz="6" w:space="0"/>
              <w:right w:val="single" w:color="000000" w:sz="6" w:space="0"/>
            </w:tcBorders>
            <w:noWrap w:val="0"/>
            <w:tcMar>
              <w:top w:w="0" w:type="dxa"/>
              <w:left w:w="108" w:type="dxa"/>
              <w:bottom w:w="0" w:type="dxa"/>
              <w:right w:w="108" w:type="dxa"/>
            </w:tcMar>
            <w:vAlign w:val="center"/>
          </w:tcPr>
          <w:p w14:paraId="01C43A4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Calibri" w:hAnsi="Calibri" w:eastAsia="宋体" w:cs="Times New Roman"/>
                <w:color w:val="auto"/>
                <w:sz w:val="21"/>
                <w:szCs w:val="24"/>
                <w:highlight w:val="none"/>
                <w:u w:val="none" w:color="auto"/>
              </w:rPr>
            </w:pPr>
          </w:p>
        </w:tc>
      </w:tr>
    </w:tbl>
    <w:p w14:paraId="13A9A02A">
      <w:pPr>
        <w:spacing w:line="240" w:lineRule="auto"/>
        <w:ind w:firstLine="0" w:firstLineChars="0"/>
        <w:rPr>
          <w:rFonts w:ascii="Calibri" w:hAnsi="Calibri" w:eastAsia="宋体" w:cs="Calibri"/>
          <w:color w:val="auto"/>
          <w:sz w:val="21"/>
          <w:szCs w:val="24"/>
          <w:highlight w:val="none"/>
          <w:u w:val="none" w:color="auto"/>
        </w:rPr>
      </w:pPr>
      <w:r>
        <w:rPr>
          <w:rFonts w:ascii="Calibri" w:hAnsi="Calibri" w:eastAsia="宋体" w:cs="Calibri"/>
          <w:color w:val="auto"/>
          <w:sz w:val="21"/>
          <w:szCs w:val="24"/>
          <w:highlight w:val="none"/>
          <w:u w:val="none" w:color="auto"/>
        </w:rPr>
        <w:t> </w:t>
      </w:r>
    </w:p>
    <w:p w14:paraId="6C8B8B1C">
      <w:pPr>
        <w:widowControl w:val="0"/>
        <w:spacing w:line="240" w:lineRule="auto"/>
        <w:ind w:firstLine="0" w:firstLineChars="0"/>
        <w:jc w:val="both"/>
        <w:rPr>
          <w:rFonts w:hint="default" w:ascii="黑体" w:hAnsi="黑体" w:eastAsia="黑体" w:cs="宋体"/>
          <w:color w:val="auto"/>
          <w:kern w:val="2"/>
          <w:sz w:val="36"/>
          <w:szCs w:val="36"/>
          <w:highlight w:val="none"/>
          <w:u w:val="none" w:color="auto"/>
          <w:lang w:val="en-US" w:eastAsia="zh-CN" w:bidi="ar-SA"/>
        </w:rPr>
      </w:pPr>
    </w:p>
    <w:p w14:paraId="1FD0B372">
      <w:pPr>
        <w:spacing w:line="560" w:lineRule="exact"/>
        <w:ind w:firstLine="720" w:firstLineChars="200"/>
        <w:rPr>
          <w:rFonts w:hint="default" w:ascii="黑体" w:hAnsi="黑体" w:eastAsia="黑体" w:cs="宋体"/>
          <w:color w:val="auto"/>
          <w:kern w:val="2"/>
          <w:sz w:val="36"/>
          <w:szCs w:val="36"/>
          <w:highlight w:val="none"/>
          <w:u w:val="none" w:color="auto"/>
          <w:lang w:val="en-US" w:eastAsia="zh-CN" w:bidi="ar-SA"/>
        </w:rPr>
      </w:pPr>
    </w:p>
    <w:p w14:paraId="1330B0DD">
      <w:pPr>
        <w:keepNext/>
        <w:keepLines/>
        <w:widowControl w:val="0"/>
        <w:spacing w:beforeLines="0" w:beforeAutospacing="0" w:afterLines="0" w:afterAutospacing="0" w:line="240" w:lineRule="auto"/>
        <w:ind w:firstLine="720" w:firstLineChars="200"/>
        <w:jc w:val="both"/>
        <w:outlineLvl w:val="9"/>
        <w:rPr>
          <w:rFonts w:hint="default" w:ascii="黑体" w:hAnsi="黑体" w:eastAsia="黑体" w:cs="宋体"/>
          <w:color w:val="auto"/>
          <w:kern w:val="2"/>
          <w:sz w:val="36"/>
          <w:szCs w:val="36"/>
          <w:highlight w:val="none"/>
          <w:u w:val="none" w:color="auto"/>
          <w:lang w:val="en-US" w:eastAsia="zh-CN" w:bidi="ar-SA"/>
        </w:rPr>
      </w:pPr>
    </w:p>
    <w:p w14:paraId="2ACEF422">
      <w:pPr>
        <w:spacing w:line="560" w:lineRule="exact"/>
        <w:ind w:firstLine="720" w:firstLineChars="200"/>
        <w:rPr>
          <w:rFonts w:hint="default" w:ascii="黑体" w:hAnsi="黑体" w:eastAsia="黑体" w:cs="宋体"/>
          <w:color w:val="auto"/>
          <w:kern w:val="2"/>
          <w:sz w:val="36"/>
          <w:szCs w:val="36"/>
          <w:highlight w:val="none"/>
          <w:u w:val="none" w:color="auto"/>
          <w:lang w:val="en-US" w:eastAsia="zh-CN" w:bidi="ar-SA"/>
        </w:rPr>
      </w:pPr>
    </w:p>
    <w:p w14:paraId="51D1E3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FangSong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13BCA"/>
    <w:rsid w:val="3E213BCA"/>
    <w:rsid w:val="659C4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color w:val="auto"/>
      <w:kern w:val="2"/>
      <w:sz w:val="32"/>
      <w:szCs w:val="3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163</Words>
  <Characters>171</Characters>
  <Lines>0</Lines>
  <Paragraphs>0</Paragraphs>
  <TotalTime>0</TotalTime>
  <ScaleCrop>false</ScaleCrop>
  <LinksUpToDate>false</LinksUpToDate>
  <CharactersWithSpaces>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2025-11-13T06:20:00Z</dcterms:created>
  <dc:creator>胡惠玲</dc:creator>
  <cp:lastModifiedBy>Cancy</cp:lastModifiedBy>
  <dcterms:modified xsi:type="dcterms:W3CDTF">2025-11-14T08:02:04Z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25D1A0129D014EBAA67D5237282405B1_13</vt:lpwstr>
  </property>
  <property fmtid="{D5CDD505-2E9C-101B-9397-08002B2CF9AE}" pid="4" name="KSOTemplateDocerSaveRecord">
    <vt:lpwstr>eyJoZGlkIjoiZThkYmM5NmRmYjc2ZTc3OWNkZTlmMTVmMTQ3ODlmMmIiLCJ1c2VySWQiOiIxMDQ1OTA4OTUxIn0=</vt:lpwstr>
  </property>
</Properties>
</file>